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72D59" w14:textId="77777777" w:rsidR="00731167" w:rsidRDefault="00731167" w:rsidP="00731167">
      <w:pPr>
        <w:pStyle w:val="Title"/>
        <w:jc w:val="center"/>
        <w:rPr>
          <w:lang w:val="es-ES"/>
        </w:rPr>
      </w:pPr>
      <w:r w:rsidRPr="00731167">
        <w:rPr>
          <w:lang w:val="es-ES"/>
        </w:rPr>
        <w:t>Día Mundial del Huevo 2026</w:t>
      </w:r>
    </w:p>
    <w:p w14:paraId="321FE39F" w14:textId="3C47A2D4" w:rsidR="00731167" w:rsidRPr="00731167" w:rsidRDefault="00731167" w:rsidP="00731167">
      <w:pPr>
        <w:pStyle w:val="Title"/>
        <w:jc w:val="center"/>
        <w:rPr>
          <w:lang w:val="es-ES"/>
        </w:rPr>
      </w:pPr>
      <w:r w:rsidRPr="00731167">
        <w:rPr>
          <w:lang w:val="es-ES"/>
        </w:rPr>
        <w:t>Comunicado de Prensa Personalizable</w:t>
      </w:r>
    </w:p>
    <w:p w14:paraId="61E2D568" w14:textId="77777777" w:rsidR="00CC1273" w:rsidRPr="00731167" w:rsidRDefault="00CC1273" w:rsidP="00566DDF">
      <w:pPr>
        <w:pStyle w:val="NoSpacing"/>
        <w:rPr>
          <w:lang w:val="es-ES"/>
        </w:rPr>
      </w:pPr>
    </w:p>
    <w:p w14:paraId="282A6681" w14:textId="743BEB87" w:rsidR="000152F6" w:rsidRPr="00731167" w:rsidRDefault="00731167" w:rsidP="000152F6">
      <w:pPr>
        <w:pStyle w:val="Heading2"/>
        <w:rPr>
          <w:color w:val="2B4162" w:themeColor="text1"/>
          <w:sz w:val="32"/>
          <w:szCs w:val="32"/>
          <w:lang w:val="es-ES"/>
        </w:rPr>
      </w:pPr>
      <w:r w:rsidRPr="00731167">
        <w:rPr>
          <w:color w:val="2B4162" w:themeColor="text1"/>
          <w:sz w:val="32"/>
          <w:szCs w:val="32"/>
          <w:lang w:val="es-ES"/>
        </w:rPr>
        <w:t xml:space="preserve">Proteína que </w:t>
      </w:r>
      <w:r>
        <w:rPr>
          <w:color w:val="2B4162" w:themeColor="text1"/>
          <w:sz w:val="32"/>
          <w:szCs w:val="32"/>
          <w:lang w:val="es-ES"/>
        </w:rPr>
        <w:t>p</w:t>
      </w:r>
      <w:r w:rsidRPr="00731167">
        <w:rPr>
          <w:color w:val="2B4162" w:themeColor="text1"/>
          <w:sz w:val="32"/>
          <w:szCs w:val="32"/>
          <w:lang w:val="es-ES"/>
        </w:rPr>
        <w:t>rotege</w:t>
      </w:r>
      <w:r w:rsidR="00B32AF4" w:rsidRPr="00B32AF4">
        <w:rPr>
          <w:color w:val="2B4162" w:themeColor="text1"/>
          <w:sz w:val="32"/>
          <w:szCs w:val="32"/>
          <w:lang w:val="es-ES"/>
        </w:rPr>
        <w:t xml:space="preserve"> </w:t>
      </w:r>
      <w:r w:rsidR="00B32AF4">
        <w:rPr>
          <w:color w:val="2B4162" w:themeColor="text1"/>
          <w:sz w:val="32"/>
          <w:szCs w:val="32"/>
          <w:lang w:val="es-ES"/>
        </w:rPr>
        <w:t xml:space="preserve">y </w:t>
      </w:r>
      <w:r w:rsidR="00B32AF4" w:rsidRPr="00731167">
        <w:rPr>
          <w:color w:val="2B4162" w:themeColor="text1"/>
          <w:sz w:val="32"/>
          <w:szCs w:val="32"/>
          <w:lang w:val="es-ES"/>
        </w:rPr>
        <w:t xml:space="preserve">da </w:t>
      </w:r>
      <w:r w:rsidR="00B32AF4">
        <w:rPr>
          <w:color w:val="2B4162" w:themeColor="text1"/>
          <w:sz w:val="32"/>
          <w:szCs w:val="32"/>
          <w:lang w:val="es-ES"/>
        </w:rPr>
        <w:t>e</w:t>
      </w:r>
      <w:r w:rsidR="00B32AF4" w:rsidRPr="00731167">
        <w:rPr>
          <w:color w:val="2B4162" w:themeColor="text1"/>
          <w:sz w:val="32"/>
          <w:szCs w:val="32"/>
          <w:lang w:val="es-ES"/>
        </w:rPr>
        <w:t>nergía</w:t>
      </w:r>
    </w:p>
    <w:p w14:paraId="1F9EAF77" w14:textId="631BB370" w:rsidR="00731167" w:rsidRPr="00731167" w:rsidRDefault="00731167" w:rsidP="00731167">
      <w:pPr>
        <w:pStyle w:val="ListParagraph"/>
        <w:numPr>
          <w:ilvl w:val="0"/>
          <w:numId w:val="1"/>
        </w:numPr>
        <w:rPr>
          <w:lang w:val="es-ES"/>
        </w:rPr>
      </w:pPr>
      <w:r w:rsidRPr="00731167">
        <w:rPr>
          <w:lang w:val="es-ES"/>
        </w:rPr>
        <w:t xml:space="preserve">El 30.º aniversario del Día Mundial del Huevo se celebrará en todo el </w:t>
      </w:r>
      <w:r>
        <w:rPr>
          <w:lang w:val="es-ES"/>
        </w:rPr>
        <w:t>m</w:t>
      </w:r>
      <w:r w:rsidRPr="00731167">
        <w:rPr>
          <w:lang w:val="es-ES"/>
        </w:rPr>
        <w:t>undo el viernes 9 de octubre de 2026.</w:t>
      </w:r>
    </w:p>
    <w:p w14:paraId="0A02F760" w14:textId="4C88622B" w:rsidR="00731167" w:rsidRPr="00731167" w:rsidRDefault="00731167" w:rsidP="00731167">
      <w:pPr>
        <w:pStyle w:val="ListParagraph"/>
        <w:numPr>
          <w:ilvl w:val="0"/>
          <w:numId w:val="1"/>
        </w:numPr>
        <w:rPr>
          <w:lang w:val="es-ES"/>
        </w:rPr>
      </w:pPr>
      <w:r w:rsidRPr="00731167">
        <w:rPr>
          <w:lang w:val="es-ES"/>
        </w:rPr>
        <w:t xml:space="preserve">Esta celebración anual reconoce el papel fundamental que desempeñan los huevos en la nutrición de personas en todo el mundo, destacando su proteína natural de alta calidad y su importante </w:t>
      </w:r>
      <w:r w:rsidR="00B32AF4">
        <w:rPr>
          <w:lang w:val="es-ES"/>
        </w:rPr>
        <w:t>aporte</w:t>
      </w:r>
      <w:r w:rsidRPr="00731167">
        <w:rPr>
          <w:lang w:val="es-ES"/>
        </w:rPr>
        <w:t xml:space="preserve"> a la salud y el bienestar.</w:t>
      </w:r>
    </w:p>
    <w:p w14:paraId="3F041E03" w14:textId="54678FEC" w:rsidR="00731167" w:rsidRDefault="00731167" w:rsidP="00731167">
      <w:pPr>
        <w:pStyle w:val="ListParagraph"/>
        <w:numPr>
          <w:ilvl w:val="0"/>
          <w:numId w:val="1"/>
        </w:numPr>
        <w:rPr>
          <w:lang w:val="es-ES"/>
        </w:rPr>
      </w:pPr>
      <w:r w:rsidRPr="00731167">
        <w:rPr>
          <w:lang w:val="es-ES"/>
        </w:rPr>
        <w:t xml:space="preserve">Para conmemorar el Día Mundial del Huevo 2026, </w:t>
      </w:r>
      <w:r w:rsidRPr="00731167">
        <w:rPr>
          <w:b/>
          <w:bCs/>
          <w:color w:val="EE0000"/>
          <w:lang w:val="es-ES"/>
        </w:rPr>
        <w:t>[NOMBRE DE SU ORGANIZACIÓN] [RESUM</w:t>
      </w:r>
      <w:r w:rsidR="00015A04">
        <w:rPr>
          <w:b/>
          <w:bCs/>
          <w:color w:val="EE0000"/>
          <w:lang w:val="es-ES"/>
        </w:rPr>
        <w:t>EN DE</w:t>
      </w:r>
      <w:r w:rsidRPr="00731167">
        <w:rPr>
          <w:b/>
          <w:bCs/>
          <w:color w:val="EE0000"/>
          <w:lang w:val="es-ES"/>
        </w:rPr>
        <w:t xml:space="preserve"> CÓMO LO CELEBRARÁ].</w:t>
      </w:r>
    </w:p>
    <w:p w14:paraId="1BAD5C74" w14:textId="72461195" w:rsidR="00731167" w:rsidRPr="00731167" w:rsidRDefault="00731167" w:rsidP="00731167">
      <w:pPr>
        <w:rPr>
          <w:lang w:val="es-ES"/>
        </w:rPr>
      </w:pPr>
      <w:r w:rsidRPr="00731167">
        <w:rPr>
          <w:lang w:val="es-ES"/>
        </w:rPr>
        <w:t>El viernes 9 de octubre, los amantes del huevo de todo el mundo se unirán para c</w:t>
      </w:r>
      <w:r w:rsidR="00B32AF4">
        <w:rPr>
          <w:lang w:val="es-ES"/>
        </w:rPr>
        <w:t>onmemorar</w:t>
      </w:r>
      <w:r w:rsidRPr="00731167">
        <w:rPr>
          <w:lang w:val="es-ES"/>
        </w:rPr>
        <w:t xml:space="preserve"> el Día Mundial del Huevo y su 30º aniversario, reconociendo uno de los alimentos más nutritivos, ricos en proteínas y versátiles de la naturaleza.</w:t>
      </w:r>
    </w:p>
    <w:p w14:paraId="4BFF309E" w14:textId="4AB7A7DE" w:rsidR="00731167" w:rsidRPr="00731167" w:rsidRDefault="00015A04" w:rsidP="00731167">
      <w:pPr>
        <w:rPr>
          <w:lang w:val="es-ES"/>
        </w:rPr>
      </w:pPr>
      <w:r>
        <w:rPr>
          <w:lang w:val="es-ES"/>
        </w:rPr>
        <w:t>La c</w:t>
      </w:r>
      <w:r w:rsidR="00731167" w:rsidRPr="00731167">
        <w:rPr>
          <w:lang w:val="es-ES"/>
        </w:rPr>
        <w:t>elebra</w:t>
      </w:r>
      <w:r>
        <w:rPr>
          <w:lang w:val="es-ES"/>
        </w:rPr>
        <w:t xml:space="preserve">ción </w:t>
      </w:r>
      <w:r w:rsidR="00731167" w:rsidRPr="00731167">
        <w:rPr>
          <w:lang w:val="es-ES"/>
        </w:rPr>
        <w:t>el segundo viernes de octubre de cada año</w:t>
      </w:r>
      <w:r>
        <w:rPr>
          <w:lang w:val="es-ES"/>
        </w:rPr>
        <w:t xml:space="preserve"> d</w:t>
      </w:r>
      <w:r w:rsidR="00731167" w:rsidRPr="00731167">
        <w:rPr>
          <w:lang w:val="es-ES"/>
        </w:rPr>
        <w:t xml:space="preserve">el Día Mundial del Huevo </w:t>
      </w:r>
      <w:r w:rsidR="00731167">
        <w:rPr>
          <w:lang w:val="es-ES"/>
        </w:rPr>
        <w:t xml:space="preserve">es la ocasión </w:t>
      </w:r>
      <w:r>
        <w:rPr>
          <w:lang w:val="es-ES"/>
        </w:rPr>
        <w:t>para</w:t>
      </w:r>
      <w:r w:rsidR="00731167" w:rsidRPr="00731167">
        <w:rPr>
          <w:lang w:val="es-ES"/>
        </w:rPr>
        <w:t xml:space="preserve"> </w:t>
      </w:r>
      <w:r w:rsidR="00863AE4">
        <w:rPr>
          <w:lang w:val="es-ES"/>
        </w:rPr>
        <w:t xml:space="preserve">recordar </w:t>
      </w:r>
      <w:r w:rsidR="00731167" w:rsidRPr="00731167">
        <w:rPr>
          <w:lang w:val="es-ES"/>
        </w:rPr>
        <w:t xml:space="preserve">las </w:t>
      </w:r>
      <w:r w:rsidR="00BA5072">
        <w:rPr>
          <w:lang w:val="es-ES"/>
        </w:rPr>
        <w:t xml:space="preserve">múltiples formas </w:t>
      </w:r>
      <w:r w:rsidR="00731167" w:rsidRPr="00731167">
        <w:rPr>
          <w:lang w:val="es-ES"/>
        </w:rPr>
        <w:t xml:space="preserve">en </w:t>
      </w:r>
      <w:r>
        <w:rPr>
          <w:lang w:val="es-ES"/>
        </w:rPr>
        <w:t xml:space="preserve">las </w:t>
      </w:r>
      <w:r w:rsidR="00731167" w:rsidRPr="00731167">
        <w:rPr>
          <w:lang w:val="es-ES"/>
        </w:rPr>
        <w:t>que los huevos benefician a personas, familias y comunidades en todo el mundo.</w:t>
      </w:r>
    </w:p>
    <w:p w14:paraId="17F8F332" w14:textId="0551B26F" w:rsidR="00731167" w:rsidRPr="00731167" w:rsidRDefault="00731167" w:rsidP="00731167">
      <w:pPr>
        <w:rPr>
          <w:lang w:val="es-ES"/>
        </w:rPr>
      </w:pPr>
      <w:r w:rsidRPr="00731167">
        <w:rPr>
          <w:lang w:val="es-ES"/>
        </w:rPr>
        <w:t xml:space="preserve">El tema de este año, </w:t>
      </w:r>
      <w:r w:rsidRPr="00731167">
        <w:rPr>
          <w:b/>
          <w:bCs/>
          <w:lang w:val="es-ES"/>
        </w:rPr>
        <w:t>"Proteína que da energía y protege"</w:t>
      </w:r>
      <w:r w:rsidRPr="00731167">
        <w:rPr>
          <w:lang w:val="es-ES"/>
        </w:rPr>
        <w:t xml:space="preserve">, </w:t>
      </w:r>
      <w:r w:rsidR="00863AE4">
        <w:rPr>
          <w:lang w:val="es-ES"/>
        </w:rPr>
        <w:t>pone en valor</w:t>
      </w:r>
      <w:r w:rsidRPr="00731167">
        <w:rPr>
          <w:lang w:val="es-ES"/>
        </w:rPr>
        <w:t xml:space="preserve"> la proteína de alta calidad que </w:t>
      </w:r>
      <w:r w:rsidR="00BA5072">
        <w:rPr>
          <w:lang w:val="es-ES"/>
        </w:rPr>
        <w:t>contienen</w:t>
      </w:r>
      <w:r w:rsidRPr="00731167">
        <w:rPr>
          <w:lang w:val="es-ES"/>
        </w:rPr>
        <w:t xml:space="preserve"> los huevos y el importante papel que </w:t>
      </w:r>
      <w:r w:rsidR="00BA5072">
        <w:rPr>
          <w:lang w:val="es-ES"/>
        </w:rPr>
        <w:t>juegan para</w:t>
      </w:r>
      <w:r w:rsidRPr="00731167">
        <w:rPr>
          <w:lang w:val="es-ES"/>
        </w:rPr>
        <w:t xml:space="preserve"> manten</w:t>
      </w:r>
      <w:r w:rsidR="00BA5072">
        <w:rPr>
          <w:lang w:val="es-ES"/>
        </w:rPr>
        <w:t>er</w:t>
      </w:r>
      <w:r w:rsidRPr="00731167">
        <w:rPr>
          <w:lang w:val="es-ES"/>
        </w:rPr>
        <w:t xml:space="preserve"> la salud y el bienestar.</w:t>
      </w:r>
    </w:p>
    <w:p w14:paraId="5B7F5EAC" w14:textId="7D88669B" w:rsidR="00731167" w:rsidRPr="00731167" w:rsidRDefault="00731167" w:rsidP="00731167">
      <w:pPr>
        <w:rPr>
          <w:lang w:val="es-ES"/>
        </w:rPr>
      </w:pPr>
      <w:r w:rsidRPr="00731167">
        <w:rPr>
          <w:lang w:val="es-ES"/>
        </w:rPr>
        <w:t xml:space="preserve">Los huevos proporcionan proteína completa y de alta calidad, con los nueve aminoácidos esenciales que el cuerpo necesita para el crecimiento, el mantenimiento muscular, la recuperación y la salud en general. ¡Esto </w:t>
      </w:r>
      <w:r w:rsidR="00015A04">
        <w:rPr>
          <w:lang w:val="es-ES"/>
        </w:rPr>
        <w:t xml:space="preserve">hace de </w:t>
      </w:r>
      <w:r w:rsidRPr="00731167">
        <w:rPr>
          <w:lang w:val="es-ES"/>
        </w:rPr>
        <w:t xml:space="preserve">los huevos una forma </w:t>
      </w:r>
      <w:r w:rsidR="00D128C8">
        <w:rPr>
          <w:lang w:val="es-ES"/>
        </w:rPr>
        <w:t xml:space="preserve">fácil </w:t>
      </w:r>
      <w:r w:rsidRPr="00731167">
        <w:rPr>
          <w:lang w:val="es-ES"/>
        </w:rPr>
        <w:t>de nutrir el cuerpo en cada etapa de la vida!</w:t>
      </w:r>
    </w:p>
    <w:p w14:paraId="36424493" w14:textId="2FA42B83" w:rsidR="00731167" w:rsidRPr="00731167" w:rsidRDefault="00731167" w:rsidP="00731167">
      <w:pPr>
        <w:rPr>
          <w:lang w:val="es-ES"/>
        </w:rPr>
      </w:pPr>
      <w:r w:rsidRPr="00731167">
        <w:rPr>
          <w:lang w:val="es-ES"/>
        </w:rPr>
        <w:t xml:space="preserve">Además de </w:t>
      </w:r>
      <w:r w:rsidR="00BE5022">
        <w:rPr>
          <w:lang w:val="es-ES"/>
        </w:rPr>
        <w:t xml:space="preserve">aportar </w:t>
      </w:r>
      <w:r w:rsidRPr="00731167">
        <w:rPr>
          <w:lang w:val="es-ES"/>
        </w:rPr>
        <w:t>proteína, los huevos son una fuente natural de nutrientes</w:t>
      </w:r>
      <w:r w:rsidR="00863AE4">
        <w:rPr>
          <w:lang w:val="es-ES"/>
        </w:rPr>
        <w:t xml:space="preserve"> i</w:t>
      </w:r>
      <w:r w:rsidRPr="00731167">
        <w:rPr>
          <w:lang w:val="es-ES"/>
        </w:rPr>
        <w:t>mportantes, como colina, vitamina D, vitamina B</w:t>
      </w:r>
      <w:r w:rsidRPr="00D128C8">
        <w:rPr>
          <w:sz w:val="32"/>
          <w:szCs w:val="32"/>
          <w:vertAlign w:val="subscript"/>
          <w:lang w:val="es-ES"/>
        </w:rPr>
        <w:t>12</w:t>
      </w:r>
      <w:r w:rsidRPr="00731167">
        <w:rPr>
          <w:lang w:val="es-ES"/>
        </w:rPr>
        <w:t xml:space="preserve"> y selenio. Juntos, favorecen la salud cerebral, la función inmunológica y el bienestar diario, </w:t>
      </w:r>
      <w:r w:rsidR="00F77FF2">
        <w:rPr>
          <w:lang w:val="es-ES"/>
        </w:rPr>
        <w:t xml:space="preserve">lo que hace de </w:t>
      </w:r>
      <w:r w:rsidRPr="00731167">
        <w:rPr>
          <w:lang w:val="es-ES"/>
        </w:rPr>
        <w:t>los huevos</w:t>
      </w:r>
      <w:r w:rsidR="00B32AF4">
        <w:rPr>
          <w:lang w:val="es-ES"/>
        </w:rPr>
        <w:t xml:space="preserve"> </w:t>
      </w:r>
      <w:r w:rsidRPr="00731167">
        <w:rPr>
          <w:lang w:val="es-ES"/>
        </w:rPr>
        <w:t>un valioso complemento nutritivo para una dieta equilibrada.</w:t>
      </w:r>
    </w:p>
    <w:p w14:paraId="645534DC" w14:textId="77777777" w:rsidR="00731167" w:rsidRPr="00731167" w:rsidRDefault="00731167" w:rsidP="00731167">
      <w:pPr>
        <w:rPr>
          <w:lang w:val="es-ES"/>
        </w:rPr>
      </w:pPr>
      <w:r w:rsidRPr="00731167">
        <w:rPr>
          <w:lang w:val="es-ES"/>
        </w:rPr>
        <w:t xml:space="preserve">Para celebrar el Día Mundial del Huevo de este año, </w:t>
      </w:r>
      <w:r w:rsidRPr="00731167">
        <w:rPr>
          <w:b/>
          <w:bCs/>
          <w:color w:val="EE0000"/>
          <w:lang w:val="es-ES"/>
        </w:rPr>
        <w:t>[AÑADIR AQUÍ EL NOMBRE DE SU ORGANIZACIÓN] [DESCRIBA CÓMO PARTICIPARÁ SU ORGANIZACIÓN].</w:t>
      </w:r>
    </w:p>
    <w:p w14:paraId="6F81652F" w14:textId="2322A968" w:rsidR="00B32AF4" w:rsidRDefault="00731167" w:rsidP="00B32AF4">
      <w:pPr>
        <w:rPr>
          <w:lang w:val="es-ES"/>
        </w:rPr>
      </w:pPr>
      <w:r w:rsidRPr="00731167">
        <w:rPr>
          <w:lang w:val="es-ES"/>
        </w:rPr>
        <w:t xml:space="preserve">Únete a la celebración </w:t>
      </w:r>
      <w:r w:rsidR="00B32AF4">
        <w:rPr>
          <w:lang w:val="es-ES"/>
        </w:rPr>
        <w:t xml:space="preserve">y </w:t>
      </w:r>
      <w:r w:rsidRPr="00731167">
        <w:rPr>
          <w:lang w:val="es-ES"/>
        </w:rPr>
        <w:t xml:space="preserve">comparte cómo conmemoras el 30.º aniversario del Día Mundial del Huevo usando los hashtags </w:t>
      </w:r>
      <w:r w:rsidR="00B32AF4" w:rsidRPr="00731167">
        <w:rPr>
          <w:b/>
          <w:bCs/>
          <w:color w:val="007BB8"/>
          <w:lang w:val="es-ES"/>
        </w:rPr>
        <w:t>#</w:t>
      </w:r>
      <w:r w:rsidR="00B32AF4">
        <w:rPr>
          <w:b/>
          <w:bCs/>
          <w:color w:val="007BB8"/>
          <w:lang w:val="es-ES"/>
        </w:rPr>
        <w:t>DíaMundialDelHuevo</w:t>
      </w:r>
      <w:r w:rsidR="00B32AF4" w:rsidRPr="00731167">
        <w:rPr>
          <w:b/>
          <w:bCs/>
          <w:color w:val="007BB8"/>
          <w:lang w:val="es-ES"/>
        </w:rPr>
        <w:t>,</w:t>
      </w:r>
      <w:r w:rsidR="00B32AF4">
        <w:rPr>
          <w:b/>
          <w:bCs/>
          <w:color w:val="007BB8"/>
          <w:lang w:val="es-ES"/>
        </w:rPr>
        <w:t xml:space="preserve"> </w:t>
      </w:r>
      <w:r w:rsidR="00B32AF4" w:rsidRPr="00731167">
        <w:rPr>
          <w:b/>
          <w:bCs/>
          <w:color w:val="007BB8"/>
          <w:lang w:val="es-ES"/>
        </w:rPr>
        <w:t xml:space="preserve"> #</w:t>
      </w:r>
      <w:r w:rsidR="00B32AF4" w:rsidRPr="00B32AF4">
        <w:rPr>
          <w:b/>
          <w:bCs/>
          <w:color w:val="007BB8"/>
          <w:lang w:val="es-ES"/>
        </w:rPr>
        <w:t>DíaMundialDelHuevo</w:t>
      </w:r>
      <w:r w:rsidR="00B32AF4" w:rsidRPr="00731167">
        <w:rPr>
          <w:b/>
          <w:bCs/>
          <w:color w:val="007BB8"/>
          <w:lang w:val="es-ES"/>
        </w:rPr>
        <w:t>30</w:t>
      </w:r>
      <w:r w:rsidR="00B32AF4">
        <w:rPr>
          <w:b/>
          <w:bCs/>
          <w:color w:val="007BB8"/>
          <w:lang w:val="es-ES"/>
        </w:rPr>
        <w:t>Años</w:t>
      </w:r>
      <w:r w:rsidR="00B32AF4" w:rsidRPr="00731167">
        <w:rPr>
          <w:b/>
          <w:bCs/>
          <w:color w:val="007BB8"/>
          <w:lang w:val="es-ES"/>
        </w:rPr>
        <w:t xml:space="preserve"> </w:t>
      </w:r>
      <w:r w:rsidR="00B32AF4" w:rsidRPr="00731167">
        <w:rPr>
          <w:color w:val="auto"/>
          <w:lang w:val="es-ES"/>
        </w:rPr>
        <w:t>y</w:t>
      </w:r>
      <w:r w:rsidR="00B32AF4" w:rsidRPr="00731167">
        <w:rPr>
          <w:b/>
          <w:bCs/>
          <w:color w:val="007BB8"/>
          <w:lang w:val="es-ES"/>
        </w:rPr>
        <w:t xml:space="preserve"> #Prote</w:t>
      </w:r>
      <w:r w:rsidR="00B32AF4">
        <w:rPr>
          <w:b/>
          <w:bCs/>
          <w:color w:val="007BB8"/>
          <w:lang w:val="es-ES"/>
        </w:rPr>
        <w:t>í</w:t>
      </w:r>
      <w:r w:rsidR="00B32AF4" w:rsidRPr="00731167">
        <w:rPr>
          <w:b/>
          <w:bCs/>
          <w:color w:val="007BB8"/>
          <w:lang w:val="es-ES"/>
        </w:rPr>
        <w:t>n</w:t>
      </w:r>
      <w:r w:rsidR="00B32AF4">
        <w:rPr>
          <w:b/>
          <w:bCs/>
          <w:color w:val="007BB8"/>
          <w:lang w:val="es-ES"/>
        </w:rPr>
        <w:t>aQueProtegeYDaEnergía</w:t>
      </w:r>
      <w:r w:rsidR="00B32AF4" w:rsidRPr="00731167">
        <w:rPr>
          <w:lang w:val="es-ES"/>
        </w:rPr>
        <w:t>.</w:t>
      </w:r>
    </w:p>
    <w:p w14:paraId="33D9CE90" w14:textId="3808CF30" w:rsidR="00731167" w:rsidRPr="00BE5022" w:rsidRDefault="00731167" w:rsidP="00731167">
      <w:r w:rsidRPr="00BE5022">
        <w:rPr>
          <w:b/>
          <w:bCs/>
          <w:color w:val="007BB8"/>
        </w:rPr>
        <w:t xml:space="preserve">#WorldEggDay, #30YearsWorldEggDay </w:t>
      </w:r>
      <w:r w:rsidRPr="00BE5022">
        <w:rPr>
          <w:color w:val="auto"/>
        </w:rPr>
        <w:t>y</w:t>
      </w:r>
      <w:r w:rsidRPr="00BE5022">
        <w:rPr>
          <w:b/>
          <w:bCs/>
          <w:color w:val="007BB8"/>
        </w:rPr>
        <w:t xml:space="preserve"> #ProteinThatPowersAndProtects</w:t>
      </w:r>
      <w:r w:rsidRPr="00BE5022">
        <w:t>.</w:t>
      </w:r>
    </w:p>
    <w:p w14:paraId="738B2F57" w14:textId="77777777" w:rsidR="00015A04" w:rsidRPr="00BE5022" w:rsidRDefault="00015A04" w:rsidP="00731167"/>
    <w:p w14:paraId="2E8925C4" w14:textId="26C0970A" w:rsidR="00AA77D4" w:rsidRDefault="00731167" w:rsidP="00731167">
      <w:pPr>
        <w:jc w:val="center"/>
      </w:pPr>
      <w:r>
        <w:t>-fin-</w:t>
      </w:r>
    </w:p>
    <w:sectPr w:rsidR="00AA77D4" w:rsidSect="002022B5">
      <w:headerReference w:type="even" r:id="rId8"/>
      <w:headerReference w:type="default" r:id="rId9"/>
      <w:headerReference w:type="first" r:id="rId10"/>
      <w:pgSz w:w="11906" w:h="16838"/>
      <w:pgMar w:top="1814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06AE7" w14:textId="77777777" w:rsidR="009B477A" w:rsidRDefault="009B477A" w:rsidP="002022B5">
      <w:pPr>
        <w:spacing w:before="0" w:after="0" w:line="240" w:lineRule="auto"/>
      </w:pPr>
      <w:r>
        <w:separator/>
      </w:r>
    </w:p>
  </w:endnote>
  <w:endnote w:type="continuationSeparator" w:id="0">
    <w:p w14:paraId="5C77FAE2" w14:textId="77777777" w:rsidR="009B477A" w:rsidRDefault="009B477A" w:rsidP="002022B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E10E5" w14:textId="77777777" w:rsidR="009B477A" w:rsidRDefault="009B477A" w:rsidP="002022B5">
      <w:pPr>
        <w:spacing w:before="0" w:after="0" w:line="240" w:lineRule="auto"/>
      </w:pPr>
      <w:r>
        <w:separator/>
      </w:r>
    </w:p>
  </w:footnote>
  <w:footnote w:type="continuationSeparator" w:id="0">
    <w:p w14:paraId="339659F9" w14:textId="77777777" w:rsidR="009B477A" w:rsidRDefault="009B477A" w:rsidP="002022B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6A5F1" w14:textId="4F5148C9" w:rsidR="002022B5" w:rsidRDefault="00000000">
    <w:pPr>
      <w:pStyle w:val="Header"/>
    </w:pPr>
    <w:r>
      <w:rPr>
        <w:noProof/>
      </w:rPr>
      <w:pict w14:anchorId="7C6216E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0278079" o:spid="_x0000_s1026" type="#_x0000_t75" style="position:absolute;margin-left:0;margin-top:0;width:595.4pt;height:842.15pt;z-index:-251657216;mso-position-horizontal:center;mso-position-horizontal-relative:margin;mso-position-vertical:center;mso-position-vertical-relative:margin" o:allowincell="f">
          <v:imagedata r:id="rId1" o:title="WEO Background Templat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B7CBA" w14:textId="5A151ACB" w:rsidR="002022B5" w:rsidRDefault="00000000">
    <w:pPr>
      <w:pStyle w:val="Header"/>
    </w:pPr>
    <w:r>
      <w:rPr>
        <w:noProof/>
      </w:rPr>
      <w:pict w14:anchorId="76B1C2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0278080" o:spid="_x0000_s1027" type="#_x0000_t75" style="position:absolute;margin-left:-72.1pt;margin-top:-90.25pt;width:595.4pt;height:842.15pt;z-index:-251656192;mso-position-horizontal-relative:margin;mso-position-vertical-relative:margin" o:allowincell="f">
          <v:imagedata r:id="rId1" o:title="WEO Background Templat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73EB1" w14:textId="7013E36B" w:rsidR="002022B5" w:rsidRDefault="00000000">
    <w:pPr>
      <w:pStyle w:val="Header"/>
    </w:pPr>
    <w:r>
      <w:rPr>
        <w:noProof/>
      </w:rPr>
      <w:pict w14:anchorId="460881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0278078" o:spid="_x0000_s1025" type="#_x0000_t75" style="position:absolute;margin-left:0;margin-top:0;width:595.4pt;height:842.15pt;z-index:-251658240;mso-position-horizontal:center;mso-position-horizontal-relative:margin;mso-position-vertical:center;mso-position-vertical-relative:margin" o:allowincell="f">
          <v:imagedata r:id="rId1" o:title="WEO Background Templat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67.5pt;height:584pt" o:bullet="t">
        <v:imagedata r:id="rId1" o:title="Untitled designegg"/>
      </v:shape>
    </w:pict>
  </w:numPicBullet>
  <w:abstractNum w:abstractNumId="0" w15:restartNumberingAfterBreak="0">
    <w:nsid w:val="033C4F29"/>
    <w:multiLevelType w:val="hybridMultilevel"/>
    <w:tmpl w:val="61DCC724"/>
    <w:lvl w:ilvl="0" w:tplc="AB488AD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4963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2F6"/>
    <w:rsid w:val="000152F6"/>
    <w:rsid w:val="00015A04"/>
    <w:rsid w:val="0004329C"/>
    <w:rsid w:val="0017522C"/>
    <w:rsid w:val="001E5230"/>
    <w:rsid w:val="001F7039"/>
    <w:rsid w:val="002022B5"/>
    <w:rsid w:val="003F7AB7"/>
    <w:rsid w:val="00451C5C"/>
    <w:rsid w:val="00482ECE"/>
    <w:rsid w:val="004F4A44"/>
    <w:rsid w:val="00566DDF"/>
    <w:rsid w:val="005C0BC2"/>
    <w:rsid w:val="00640F14"/>
    <w:rsid w:val="006B2C2F"/>
    <w:rsid w:val="006B5AB5"/>
    <w:rsid w:val="00731167"/>
    <w:rsid w:val="00750E0A"/>
    <w:rsid w:val="008109CA"/>
    <w:rsid w:val="00863AE4"/>
    <w:rsid w:val="00935F7E"/>
    <w:rsid w:val="009B2901"/>
    <w:rsid w:val="009B477A"/>
    <w:rsid w:val="00A8447C"/>
    <w:rsid w:val="00AA017A"/>
    <w:rsid w:val="00AA77D4"/>
    <w:rsid w:val="00B32AF4"/>
    <w:rsid w:val="00B45698"/>
    <w:rsid w:val="00B67867"/>
    <w:rsid w:val="00BA5072"/>
    <w:rsid w:val="00BD3584"/>
    <w:rsid w:val="00BE5022"/>
    <w:rsid w:val="00CC1273"/>
    <w:rsid w:val="00CD621D"/>
    <w:rsid w:val="00D128C8"/>
    <w:rsid w:val="00DE5BE7"/>
    <w:rsid w:val="00E128F4"/>
    <w:rsid w:val="00E62E5E"/>
    <w:rsid w:val="00E7355A"/>
    <w:rsid w:val="00EB408C"/>
    <w:rsid w:val="00F7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590DCA"/>
  <w15:chartTrackingRefBased/>
  <w15:docId w15:val="{6FB0FFD3-41B2-4214-8A56-E243A256D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AF4"/>
    <w:pPr>
      <w:spacing w:before="160"/>
    </w:pPr>
    <w:rPr>
      <w:color w:val="2B4162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22B5"/>
    <w:pPr>
      <w:keepNext/>
      <w:keepLines/>
      <w:spacing w:before="400" w:after="0"/>
      <w:outlineLvl w:val="0"/>
    </w:pPr>
    <w:rPr>
      <w:rFonts w:asciiTheme="majorHAnsi" w:eastAsiaTheme="majorEastAsia" w:hAnsiTheme="majorHAnsi" w:cstheme="majorBidi"/>
      <w:color w:val="33658A" w:themeColor="text2"/>
      <w:sz w:val="28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22B5"/>
    <w:pPr>
      <w:keepNext/>
      <w:keepLines/>
      <w:spacing w:before="80" w:after="40"/>
      <w:outlineLvl w:val="1"/>
    </w:pPr>
    <w:rPr>
      <w:rFonts w:asciiTheme="majorHAnsi" w:eastAsiaTheme="majorEastAsia" w:hAnsiTheme="majorHAnsi" w:cstheme="majorBidi"/>
      <w:b/>
      <w:color w:val="33658A" w:themeColor="text2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2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FFBA49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0152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F59800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2B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F5980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2B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A3650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2B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A3650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2B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3C5B89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2B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3C5B89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2B5"/>
    <w:rPr>
      <w:rFonts w:asciiTheme="majorHAnsi" w:eastAsiaTheme="majorEastAsia" w:hAnsiTheme="majorHAnsi" w:cstheme="majorBidi"/>
      <w:color w:val="33658A" w:themeColor="text2"/>
      <w:sz w:val="28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022B5"/>
    <w:rPr>
      <w:rFonts w:asciiTheme="majorHAnsi" w:eastAsiaTheme="majorEastAsia" w:hAnsiTheme="majorHAnsi" w:cstheme="majorBidi"/>
      <w:b/>
      <w:color w:val="33658A" w:themeColor="text2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2B5"/>
    <w:rPr>
      <w:rFonts w:asciiTheme="majorHAnsi" w:eastAsiaTheme="majorEastAsia" w:hAnsiTheme="majorHAnsi" w:cstheme="majorBidi"/>
      <w:color w:val="FFBA49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2B5"/>
    <w:rPr>
      <w:rFonts w:asciiTheme="majorHAnsi" w:eastAsiaTheme="majorEastAsia" w:hAnsiTheme="majorHAnsi" w:cstheme="majorBidi"/>
      <w:color w:val="F5980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2B5"/>
    <w:rPr>
      <w:rFonts w:asciiTheme="majorHAnsi" w:eastAsiaTheme="majorEastAsia" w:hAnsiTheme="majorHAnsi" w:cstheme="majorBidi"/>
      <w:color w:val="A3650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2B5"/>
    <w:rPr>
      <w:rFonts w:asciiTheme="majorHAnsi" w:eastAsiaTheme="majorEastAsia" w:hAnsiTheme="majorHAnsi" w:cstheme="majorBidi"/>
      <w:i/>
      <w:iCs/>
      <w:color w:val="A3650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2B5"/>
    <w:rPr>
      <w:rFonts w:asciiTheme="majorHAnsi" w:eastAsiaTheme="majorEastAsia" w:hAnsiTheme="majorHAnsi" w:cstheme="majorBidi"/>
      <w:color w:val="3C5B89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2B5"/>
    <w:rPr>
      <w:rFonts w:asciiTheme="majorHAnsi" w:eastAsiaTheme="majorEastAsia" w:hAnsiTheme="majorHAnsi" w:cstheme="majorBidi"/>
      <w:i/>
      <w:iCs/>
      <w:color w:val="3C5B89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022B5"/>
    <w:pPr>
      <w:spacing w:before="0" w:after="200" w:line="240" w:lineRule="auto"/>
    </w:pPr>
    <w:rPr>
      <w:i/>
      <w:iCs/>
      <w:color w:val="33658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022B5"/>
    <w:pPr>
      <w:pBdr>
        <w:bottom w:val="single" w:sz="8" w:space="5" w:color="FFBA49" w:themeColor="accent1"/>
      </w:pBd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2B5"/>
    <w:rPr>
      <w:rFonts w:asciiTheme="majorHAnsi" w:eastAsiaTheme="majorEastAsia" w:hAnsiTheme="majorHAnsi" w:cstheme="majorBidi"/>
      <w:color w:val="2B4162" w:themeColor="text1"/>
      <w:spacing w:val="-10"/>
      <w:kern w:val="28"/>
      <w:sz w:val="3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2B5"/>
    <w:pPr>
      <w:numPr>
        <w:ilvl w:val="1"/>
      </w:numPr>
    </w:pPr>
    <w:rPr>
      <w:rFonts w:eastAsiaTheme="minorEastAsia"/>
      <w:color w:val="33658A" w:themeColor="text2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022B5"/>
    <w:rPr>
      <w:rFonts w:eastAsiaTheme="minorEastAsia"/>
      <w:color w:val="33658A" w:themeColor="text2"/>
      <w:spacing w:val="15"/>
    </w:rPr>
  </w:style>
  <w:style w:type="character" w:styleId="Strong">
    <w:name w:val="Strong"/>
    <w:basedOn w:val="DefaultParagraphFont"/>
    <w:uiPriority w:val="22"/>
    <w:qFormat/>
    <w:rsid w:val="002022B5"/>
    <w:rPr>
      <w:b/>
      <w:bCs/>
    </w:rPr>
  </w:style>
  <w:style w:type="character" w:styleId="Emphasis">
    <w:name w:val="Emphasis"/>
    <w:basedOn w:val="DefaultParagraphFont"/>
    <w:uiPriority w:val="20"/>
    <w:qFormat/>
    <w:rsid w:val="002022B5"/>
    <w:rPr>
      <w:i/>
      <w:iCs/>
    </w:rPr>
  </w:style>
  <w:style w:type="paragraph" w:styleId="NoSpacing">
    <w:name w:val="No Spacing"/>
    <w:uiPriority w:val="1"/>
    <w:qFormat/>
    <w:rsid w:val="002022B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022B5"/>
    <w:pPr>
      <w:spacing w:before="200"/>
      <w:ind w:left="864" w:right="864"/>
      <w:jc w:val="center"/>
    </w:pPr>
    <w:rPr>
      <w:i/>
      <w:iCs/>
      <w:color w:val="476BA2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2B5"/>
    <w:rPr>
      <w:i/>
      <w:iCs/>
      <w:color w:val="476BA2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2B5"/>
    <w:pPr>
      <w:pBdr>
        <w:top w:val="single" w:sz="4" w:space="10" w:color="FFBA49" w:themeColor="accent1"/>
        <w:bottom w:val="single" w:sz="4" w:space="10" w:color="FFBA49" w:themeColor="accent1"/>
      </w:pBdr>
      <w:spacing w:before="360" w:after="360"/>
      <w:ind w:left="737" w:right="737"/>
      <w:jc w:val="center"/>
    </w:pPr>
    <w:rPr>
      <w:i/>
      <w:iCs/>
      <w:color w:val="FFBA49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2B5"/>
    <w:rPr>
      <w:i/>
      <w:iCs/>
      <w:color w:val="FFBA49" w:themeColor="accent1"/>
    </w:rPr>
  </w:style>
  <w:style w:type="character" w:styleId="SubtleEmphasis">
    <w:name w:val="Subtle Emphasis"/>
    <w:basedOn w:val="DefaultParagraphFont"/>
    <w:uiPriority w:val="19"/>
    <w:qFormat/>
    <w:rsid w:val="002022B5"/>
    <w:rPr>
      <w:i/>
      <w:iCs/>
      <w:color w:val="33658A" w:themeColor="text2"/>
    </w:rPr>
  </w:style>
  <w:style w:type="character" w:styleId="IntenseEmphasis">
    <w:name w:val="Intense Emphasis"/>
    <w:basedOn w:val="DefaultParagraphFont"/>
    <w:uiPriority w:val="21"/>
    <w:qFormat/>
    <w:rsid w:val="002022B5"/>
    <w:rPr>
      <w:i/>
      <w:iCs/>
      <w:color w:val="FFBA49" w:themeColor="accent1"/>
    </w:rPr>
  </w:style>
  <w:style w:type="character" w:styleId="SubtleReference">
    <w:name w:val="Subtle Reference"/>
    <w:basedOn w:val="DefaultParagraphFont"/>
    <w:uiPriority w:val="31"/>
    <w:qFormat/>
    <w:rsid w:val="002022B5"/>
    <w:rPr>
      <w:smallCaps/>
      <w:color w:val="587EB6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2022B5"/>
    <w:rPr>
      <w:b/>
      <w:bCs/>
      <w:smallCaps/>
      <w:color w:val="FFBA49" w:themeColor="accent1"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022B5"/>
    <w:pPr>
      <w:spacing w:before="240"/>
      <w:outlineLvl w:val="9"/>
    </w:pPr>
    <w:rPr>
      <w:color w:val="F59800" w:themeColor="accent1" w:themeShade="BF"/>
      <w:sz w:val="32"/>
      <w:u w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52F6"/>
    <w:rPr>
      <w:rFonts w:eastAsiaTheme="majorEastAsia" w:cstheme="majorBidi"/>
      <w:i/>
      <w:iCs/>
      <w:color w:val="F59800" w:themeColor="accent1" w:themeShade="BF"/>
    </w:rPr>
  </w:style>
  <w:style w:type="paragraph" w:styleId="ListParagraph">
    <w:name w:val="List Paragraph"/>
    <w:basedOn w:val="Normal"/>
    <w:uiPriority w:val="34"/>
    <w:rsid w:val="000152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022B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2B5"/>
    <w:rPr>
      <w:color w:val="2B4162" w:themeColor="text1"/>
    </w:rPr>
  </w:style>
  <w:style w:type="paragraph" w:styleId="Footer">
    <w:name w:val="footer"/>
    <w:basedOn w:val="Normal"/>
    <w:link w:val="FooterChar"/>
    <w:uiPriority w:val="99"/>
    <w:unhideWhenUsed/>
    <w:rsid w:val="002022B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2B5"/>
    <w:rPr>
      <w:color w:val="2B4162" w:themeColor="text1"/>
    </w:rPr>
  </w:style>
  <w:style w:type="paragraph" w:styleId="Revision">
    <w:name w:val="Revision"/>
    <w:hidden/>
    <w:uiPriority w:val="99"/>
    <w:semiHidden/>
    <w:rsid w:val="001E5230"/>
    <w:pPr>
      <w:spacing w:after="0" w:line="240" w:lineRule="auto"/>
    </w:pPr>
    <w:rPr>
      <w:color w:val="2B4162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IEC Theme">
  <a:themeElements>
    <a:clrScheme name="WEO 2">
      <a:dk1>
        <a:srgbClr val="2B4162"/>
      </a:dk1>
      <a:lt1>
        <a:sysClr val="window" lastClr="FFFFFF"/>
      </a:lt1>
      <a:dk2>
        <a:srgbClr val="33658A"/>
      </a:dk2>
      <a:lt2>
        <a:srgbClr val="ED5A68"/>
      </a:lt2>
      <a:accent1>
        <a:srgbClr val="FFBA49"/>
      </a:accent1>
      <a:accent2>
        <a:srgbClr val="437C90"/>
      </a:accent2>
      <a:accent3>
        <a:srgbClr val="F0F0F0"/>
      </a:accent3>
      <a:accent4>
        <a:srgbClr val="FFBA49"/>
      </a:accent4>
      <a:accent5>
        <a:srgbClr val="33658A"/>
      </a:accent5>
      <a:accent6>
        <a:srgbClr val="2B4162"/>
      </a:accent6>
      <a:hlink>
        <a:srgbClr val="ED5A68"/>
      </a:hlink>
      <a:folHlink>
        <a:srgbClr val="750D17"/>
      </a:folHlink>
    </a:clrScheme>
    <a:fontScheme name="IEC Fonts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Ion Boardroom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124000"/>
                <a:satMod val="148000"/>
                <a:lumMod val="124000"/>
              </a:schemeClr>
            </a:gs>
            <a:gs pos="100000">
              <a:schemeClr val="phClr">
                <a:shade val="76000"/>
                <a:hueMod val="89000"/>
                <a:satMod val="164000"/>
                <a:lumMod val="5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91000"/>
                <a:satMod val="164000"/>
                <a:lumMod val="74000"/>
              </a:schemeClr>
              <a:schemeClr val="phClr">
                <a:hueMod val="124000"/>
                <a:satMod val="140000"/>
                <a:lumMod val="14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 Boardroom" id="{FC33163D-4339-46B1-8EED-24C834239D99}" vid="{B8502691-933B-45FE-8764-BA278511EF2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4054E-ECAF-4C29-B054-526045DAB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Shola Jones</dc:creator>
  <cp:keywords/>
  <dc:description/>
  <cp:lastModifiedBy>Shola Jones</cp:lastModifiedBy>
  <cp:revision>2</cp:revision>
  <cp:lastPrinted>2026-07-06T11:16:00Z</cp:lastPrinted>
  <dcterms:created xsi:type="dcterms:W3CDTF">2026-08-13T14:58:00Z</dcterms:created>
  <dcterms:modified xsi:type="dcterms:W3CDTF">2026-08-13T14:58:00Z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3e72a4b7-ec79-48ab-a0a2-9e1716c00871</vt:lpwstr>
  </property>
</Properties>
</file>